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 № 5-</w:t>
      </w:r>
      <w:r>
        <w:rPr>
          <w:rFonts w:ascii="Times New Roman" w:eastAsia="Times New Roman" w:hAnsi="Times New Roman" w:cs="Times New Roman"/>
          <w:sz w:val="28"/>
          <w:szCs w:val="28"/>
        </w:rPr>
        <w:t>74</w:t>
      </w:r>
      <w:r>
        <w:rPr>
          <w:rFonts w:ascii="Times New Roman" w:eastAsia="Times New Roman" w:hAnsi="Times New Roman" w:cs="Times New Roman"/>
          <w:sz w:val="28"/>
          <w:szCs w:val="28"/>
        </w:rPr>
        <w:t>-2103/202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</w:p>
    <w:p>
      <w:pPr>
        <w:spacing w:before="0" w:after="0"/>
        <w:ind w:firstLine="567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86MS0043-01-2023-012403-66</w:t>
      </w: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>10 января 2024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г. Нижневартовск</w:t>
      </w:r>
    </w:p>
    <w:p>
      <w:pPr>
        <w:spacing w:before="0" w:after="0"/>
        <w:ind w:firstLine="567"/>
        <w:jc w:val="center"/>
        <w:rPr>
          <w:sz w:val="28"/>
          <w:szCs w:val="28"/>
        </w:rPr>
      </w:pPr>
    </w:p>
    <w:p>
      <w:pPr>
        <w:spacing w:before="0" w:after="0"/>
        <w:ind w:right="142"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6 </w:t>
      </w:r>
      <w:r>
        <w:rPr>
          <w:rFonts w:ascii="Times New Roman" w:eastAsia="Times New Roman" w:hAnsi="Times New Roman" w:cs="Times New Roman"/>
          <w:sz w:val="28"/>
          <w:szCs w:val="28"/>
        </w:rPr>
        <w:t>Нижневартовского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Нижневартовска Ханты - Мансийского автономного округа - Югры Аксенова Е.В.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исполняющий обязанности мирового судьи судья судебного участка № 3 </w:t>
      </w:r>
      <w:r>
        <w:rPr>
          <w:rFonts w:ascii="Times New Roman" w:eastAsia="Times New Roman" w:hAnsi="Times New Roman" w:cs="Times New Roman"/>
          <w:sz w:val="28"/>
          <w:szCs w:val="28"/>
        </w:rPr>
        <w:t>Нижневартовского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Нижневартовска Ханты - Мансийского автономного округа - Югры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рассмотрев материалы дела об административном правонарушении в отношении: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Сатторова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Фаридуна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Махкамовича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34rplc-1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рождения, уроженца: </w:t>
      </w:r>
      <w:r>
        <w:rPr>
          <w:rStyle w:val="cat-UserDefinedgrp-36rplc-1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имеющего гражданство РФ, не </w:t>
      </w:r>
      <w:r>
        <w:rPr>
          <w:rFonts w:ascii="Times New Roman" w:eastAsia="Times New Roman" w:hAnsi="Times New Roman" w:cs="Times New Roman"/>
          <w:sz w:val="28"/>
          <w:szCs w:val="28"/>
        </w:rPr>
        <w:t>работающего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проживающего по адресу: </w:t>
      </w:r>
      <w:r>
        <w:rPr>
          <w:rStyle w:val="cat-UserDefinedgrp-37rplc-1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в/у </w:t>
      </w:r>
      <w:r>
        <w:rPr>
          <w:rStyle w:val="cat-UserDefinedgrp-38rplc-19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widowControl w:val="0"/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по делу об административном правонарушении УИН 18810086220001732846 от 13.09.2023 </w:t>
      </w:r>
      <w:r>
        <w:rPr>
          <w:rFonts w:ascii="Times New Roman" w:eastAsia="Times New Roman" w:hAnsi="Times New Roman" w:cs="Times New Roman"/>
          <w:sz w:val="28"/>
          <w:szCs w:val="28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ч. 2 ст. 12.37 Кодекса РФ об АП, вступившим в законную силу 24.09.2023, </w:t>
      </w:r>
      <w:r>
        <w:rPr>
          <w:rFonts w:ascii="Times New Roman" w:eastAsia="Times New Roman" w:hAnsi="Times New Roman" w:cs="Times New Roman"/>
          <w:sz w:val="28"/>
          <w:szCs w:val="28"/>
        </w:rPr>
        <w:t>Сатторов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Ф.М. привлечен к административной ответственности в виде штрафа в размере 800 рублей. Получив копию указанного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достоверно зная о необходимости уплатить штраф в соответствии с ним, </w:t>
      </w:r>
      <w:r>
        <w:rPr>
          <w:rFonts w:ascii="Times New Roman" w:eastAsia="Times New Roman" w:hAnsi="Times New Roman" w:cs="Times New Roman"/>
          <w:sz w:val="28"/>
          <w:szCs w:val="28"/>
        </w:rPr>
        <w:t>Сатторов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Ф.М.,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менее, в нарушение требований ст.32.2 Кодекса РФ об АП в течение 60 дней указанную обязанность не исполнил.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заседание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Сатторов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Ф.М. </w:t>
      </w:r>
      <w:r>
        <w:rPr>
          <w:rFonts w:ascii="Times New Roman" w:eastAsia="Times New Roman" w:hAnsi="Times New Roman" w:cs="Times New Roman"/>
          <w:sz w:val="28"/>
          <w:szCs w:val="28"/>
        </w:rPr>
        <w:t>не явился, о причинах неявки суд не уведомил, о месте и времени рассмотрения дела об административном правонарушении извещен надлежащим образом, посредствам СМС сообщения.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Исходя из положений части 2 статьи 25.1 КоАП ПФ, судья вправе рассмотреть дело об административном правонарушении в отсутствие лица, в отношении которого ведется производство по делу об административном правонарушении при соблюдении следующих условий: у судьи имеются данные о надлежащем извещении лица о времени и месте рассмотрения дела; по данному делу присутствие лица, в отношении которого ведется производство по делу, не является обязательным; привлекаемым лицом не заявлено ходатайство об отложении рассмотрения дела либо такое ходатайство оставлено без удовлетворения.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указанных обстоятельствах суд считает возможным рассмотреть дело об административном правонарушении без участия </w:t>
      </w:r>
      <w:r>
        <w:rPr>
          <w:rFonts w:ascii="Times New Roman" w:eastAsia="Times New Roman" w:hAnsi="Times New Roman" w:cs="Times New Roman"/>
          <w:sz w:val="28"/>
          <w:szCs w:val="28"/>
        </w:rPr>
        <w:t>Сатторова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Ф.М.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Исследовав письменные доказательства по делу: протокол об административном правонарушении 86 ХМ 520927 от 24 ноября 2023 года, согласно которому </w:t>
      </w:r>
      <w:r>
        <w:rPr>
          <w:rFonts w:ascii="Times New Roman" w:eastAsia="Times New Roman" w:hAnsi="Times New Roman" w:cs="Times New Roman"/>
          <w:sz w:val="28"/>
          <w:szCs w:val="28"/>
        </w:rPr>
        <w:t>Сатторову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Ф.М.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были разъяснены его процессуальные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права, предусмотренные ст. 25.1 КоАП РФ, а также возможность не свидетельствовать против себя (ст. 51 Конституции РФ), о чем в протоколе имеется его </w:t>
      </w:r>
      <w:r>
        <w:rPr>
          <w:rFonts w:ascii="Times New Roman" w:eastAsia="Times New Roman" w:hAnsi="Times New Roman" w:cs="Times New Roman"/>
          <w:sz w:val="28"/>
          <w:szCs w:val="28"/>
        </w:rPr>
        <w:t>подпись;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делу об административном правонарушении УИН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18810086220001732846 </w:t>
      </w:r>
      <w:r>
        <w:rPr>
          <w:rFonts w:ascii="Times New Roman" w:eastAsia="Times New Roman" w:hAnsi="Times New Roman" w:cs="Times New Roman"/>
          <w:sz w:val="28"/>
          <w:szCs w:val="28"/>
        </w:rPr>
        <w:t>от 13 сентября 2023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согласно которому </w:t>
      </w:r>
      <w:r>
        <w:rPr>
          <w:rFonts w:ascii="Times New Roman" w:eastAsia="Times New Roman" w:hAnsi="Times New Roman" w:cs="Times New Roman"/>
          <w:sz w:val="28"/>
          <w:szCs w:val="28"/>
        </w:rPr>
        <w:t>Сатторов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Ф.М.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признан виновным в совершении административного правонарушения, </w:t>
      </w:r>
      <w:r>
        <w:rPr>
          <w:rFonts w:ascii="Times New Roman" w:eastAsia="Times New Roman" w:hAnsi="Times New Roman" w:cs="Times New Roman"/>
          <w:sz w:val="28"/>
          <w:szCs w:val="28"/>
        </w:rPr>
        <w:t>предусмотренного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 ст. 12.37 Кодекса РФ об АП,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ему назначено наказание в виде административного штрафа в </w:t>
      </w:r>
      <w:r>
        <w:rPr>
          <w:rFonts w:ascii="Times New Roman" w:eastAsia="Times New Roman" w:hAnsi="Times New Roman" w:cs="Times New Roman"/>
          <w:sz w:val="28"/>
          <w:szCs w:val="28"/>
        </w:rPr>
        <w:t>размере 800 рублей</w:t>
      </w:r>
      <w:r>
        <w:rPr>
          <w:rFonts w:ascii="Times New Roman" w:eastAsia="Times New Roman" w:hAnsi="Times New Roman" w:cs="Times New Roman"/>
          <w:sz w:val="28"/>
          <w:szCs w:val="28"/>
        </w:rPr>
        <w:t>, с отметкой о вступлении его в законную силу, с разъяснением ему порядка и срока обжалования постановления, порядка и срока уплаты штрафа, о чем в постановлении имеются его подписи; рапорт сотрудника полиции от 24.11.2023; справка на физическое лицо; параметры поиска;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приходит к следующему, что вина </w:t>
      </w:r>
      <w:r>
        <w:rPr>
          <w:rFonts w:ascii="Times New Roman" w:eastAsia="Times New Roman" w:hAnsi="Times New Roman" w:cs="Times New Roman"/>
          <w:sz w:val="28"/>
          <w:szCs w:val="28"/>
        </w:rPr>
        <w:t>Сатторова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Ф.М.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правонарушения, предусмотренного ч. 1 ст. 20.25 Кодекса РФ об административных правонарушениях подтверждается исследованными судом материалами дела об административном правонарушении.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со ст. 32.2. Кодекса РФ об административных правонарушениях,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 материалов дела следует, что постановление по делу об 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>от 13 сентября 2023 года,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вступило в законную силу 24 сентября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2023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следовательно, </w:t>
      </w:r>
      <w:r>
        <w:rPr>
          <w:rFonts w:ascii="Times New Roman" w:eastAsia="Times New Roman" w:hAnsi="Times New Roman" w:cs="Times New Roman"/>
          <w:sz w:val="28"/>
          <w:szCs w:val="28"/>
        </w:rPr>
        <w:t>Сатторов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Ф.М. </w:t>
      </w:r>
      <w:r>
        <w:rPr>
          <w:rFonts w:ascii="Times New Roman" w:eastAsia="Times New Roman" w:hAnsi="Times New Roman" w:cs="Times New Roman"/>
          <w:sz w:val="28"/>
          <w:szCs w:val="28"/>
        </w:rPr>
        <w:t>обязан был уплатить административный штраф не позднее 23 ноября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2023 года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2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Доказательства уплаты штрафа в </w:t>
      </w:r>
      <w:r>
        <w:rPr>
          <w:rFonts w:ascii="Times New Roman" w:eastAsia="Times New Roman" w:hAnsi="Times New Roman" w:cs="Times New Roman"/>
          <w:sz w:val="28"/>
          <w:szCs w:val="28"/>
        </w:rPr>
        <w:t>размере 800 рублей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течение 60 дней со дня вступления постановления о назначении административного штрафа в законную силу в деле отсутствуют. </w:t>
      </w:r>
    </w:p>
    <w:p>
      <w:pPr>
        <w:spacing w:before="0" w:after="0"/>
        <w:ind w:firstLine="52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Процессуальный порядок сбора и закрепления доказательств должностным лицом административного органа не нарушен. Существенных недостатков, влекущих невозможность использования в качестве доказательств, представленные документы не содержат. </w:t>
      </w:r>
    </w:p>
    <w:p>
      <w:pPr>
        <w:spacing w:before="0" w:after="0"/>
        <w:ind w:firstLine="52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</w:t>
      </w:r>
      <w:r>
        <w:rPr>
          <w:rFonts w:ascii="Times New Roman" w:eastAsia="Times New Roman" w:hAnsi="Times New Roman" w:cs="Times New Roman"/>
          <w:sz w:val="28"/>
          <w:szCs w:val="28"/>
        </w:rPr>
        <w:t>Сатторов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Ф.М. </w:t>
      </w:r>
      <w:r>
        <w:rPr>
          <w:rFonts w:ascii="Times New Roman" w:eastAsia="Times New Roman" w:hAnsi="Times New Roman" w:cs="Times New Roman"/>
          <w:sz w:val="28"/>
          <w:szCs w:val="28"/>
        </w:rPr>
        <w:t>совершил административное правонарушение, предусмотренное ч. 1 ст. 20.25 Кодекса РФ об АП.</w:t>
      </w:r>
    </w:p>
    <w:p>
      <w:pPr>
        <w:spacing w:before="0" w:after="0"/>
        <w:ind w:firstLine="52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наказания мировой судья учитывает характер совершенного административного правонарушения, личность виновного, отсутствие смягчающих и отягчающих административную ответственность обстоятельств, предусмотренных ст. ст. 4.2, 4.3 Кодекса РФ об АП и полагает необходимым назначить наказание в виде административного штрафа в двукратном размере суммы неуплаченного административного штрафа.</w:t>
      </w:r>
    </w:p>
    <w:p>
      <w:pPr>
        <w:spacing w:before="0" w:after="0"/>
        <w:ind w:firstLine="52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29.9, 29.10, 32.8 Кодекса РФ об АП, мировой судья, </w:t>
      </w:r>
    </w:p>
    <w:p>
      <w:pPr>
        <w:spacing w:before="0" w:after="0"/>
        <w:ind w:firstLine="529"/>
        <w:jc w:val="both"/>
        <w:rPr>
          <w:sz w:val="28"/>
          <w:szCs w:val="28"/>
        </w:rPr>
      </w:pPr>
    </w:p>
    <w:p>
      <w:pPr>
        <w:spacing w:before="0" w:after="0"/>
        <w:ind w:firstLine="529"/>
        <w:jc w:val="both"/>
        <w:rPr>
          <w:sz w:val="28"/>
          <w:szCs w:val="28"/>
        </w:rPr>
      </w:pPr>
    </w:p>
    <w:p>
      <w:pPr>
        <w:spacing w:before="0" w:after="0"/>
        <w:ind w:firstLine="529"/>
        <w:jc w:val="both"/>
        <w:rPr>
          <w:sz w:val="28"/>
          <w:szCs w:val="28"/>
        </w:rPr>
      </w:pPr>
    </w:p>
    <w:p>
      <w:pPr>
        <w:spacing w:before="0" w:after="0"/>
        <w:ind w:firstLine="567"/>
        <w:jc w:val="center"/>
        <w:rPr>
          <w:sz w:val="28"/>
          <w:szCs w:val="28"/>
        </w:rPr>
      </w:pP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ПОСТАНОВИЛ: </w:t>
      </w:r>
    </w:p>
    <w:p>
      <w:pPr>
        <w:spacing w:before="0" w:after="0"/>
        <w:ind w:firstLine="567"/>
        <w:jc w:val="center"/>
        <w:rPr>
          <w:sz w:val="28"/>
          <w:szCs w:val="28"/>
        </w:rPr>
      </w:pP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Сатторова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Фаридуна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Махкамовича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признать виновным в совершении административного правонарушения, предусмотренного ч. 1 ст. 20.25 Кодекса РФ об АП, и подвергнуть административному наказанию в виде административного штрафа в </w:t>
      </w:r>
      <w:r>
        <w:rPr>
          <w:rFonts w:ascii="Times New Roman" w:eastAsia="Times New Roman" w:hAnsi="Times New Roman" w:cs="Times New Roman"/>
          <w:sz w:val="28"/>
          <w:szCs w:val="28"/>
        </w:rPr>
        <w:t>размере 1600 (одна тысяча шестьсот) рублей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Штраф подлежит уплате в УФК по 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08080, КПП 860101001, ИНН 8601073664, БИК 007162163, ОКТМО 71875000, банковский счет (ЕКС) 40102810245370000007 РКЦ Ханты-Мансийск//УФК по Ханты-Мансийскому автономному округу-Югре г. Ханты-Мансийск, номер казначейского счета 03100643000000018700,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КБК 72011601203019000140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идентификатор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0412365400435021802320180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  <w:u w:val="single" w:color="0000EE"/>
          </w:rPr>
          <w:t>ст. 31.5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Кодекса РФ об АП.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Нижневартовский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городской суд в течение десяти суток со дня вручения или получения копии постановления </w:t>
      </w:r>
      <w:r>
        <w:rPr>
          <w:rFonts w:ascii="Times New Roman" w:eastAsia="Times New Roman" w:hAnsi="Times New Roman" w:cs="Times New Roman"/>
          <w:sz w:val="28"/>
          <w:szCs w:val="28"/>
        </w:rPr>
        <w:t>через мирового судью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40"/>
        <w:jc w:val="both"/>
        <w:rPr>
          <w:sz w:val="28"/>
          <w:szCs w:val="28"/>
        </w:rPr>
      </w:pP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Style w:val="cat-UserDefinedgrp-39rplc-52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Е.В. Аксенова </w:t>
      </w:r>
    </w:p>
    <w:p>
      <w:pPr>
        <w:tabs>
          <w:tab w:val="left" w:pos="1544"/>
        </w:tabs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Подлинник постановления находится в материалах административного дела № 5-</w:t>
      </w:r>
      <w:r>
        <w:rPr>
          <w:rFonts w:ascii="Times New Roman" w:eastAsia="Times New Roman" w:hAnsi="Times New Roman" w:cs="Times New Roman"/>
          <w:sz w:val="28"/>
          <w:szCs w:val="28"/>
        </w:rPr>
        <w:t>74</w:t>
      </w:r>
      <w:r>
        <w:rPr>
          <w:rFonts w:ascii="Times New Roman" w:eastAsia="Times New Roman" w:hAnsi="Times New Roman" w:cs="Times New Roman"/>
          <w:sz w:val="28"/>
          <w:szCs w:val="28"/>
        </w:rPr>
        <w:t>-2103/202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мирового судьи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Нижневартовского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Нижневартовска ХМАО – Югры</w:t>
      </w:r>
    </w:p>
    <w:p>
      <w:pPr>
        <w:spacing w:before="0" w:after="0"/>
        <w:ind w:firstLine="540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40"/>
        <w:jc w:val="both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4rplc-10">
    <w:name w:val="cat-UserDefined grp-34 rplc-10"/>
    <w:basedOn w:val="DefaultParagraphFont"/>
  </w:style>
  <w:style w:type="character" w:customStyle="1" w:styleId="cat-UserDefinedgrp-36rplc-13">
    <w:name w:val="cat-UserDefined grp-36 rplc-13"/>
    <w:basedOn w:val="DefaultParagraphFont"/>
  </w:style>
  <w:style w:type="character" w:customStyle="1" w:styleId="cat-UserDefinedgrp-37rplc-15">
    <w:name w:val="cat-UserDefined grp-37 rplc-15"/>
    <w:basedOn w:val="DefaultParagraphFont"/>
  </w:style>
  <w:style w:type="character" w:customStyle="1" w:styleId="cat-UserDefinedgrp-38rplc-19">
    <w:name w:val="cat-UserDefined grp-38 rplc-19"/>
    <w:basedOn w:val="DefaultParagraphFont"/>
  </w:style>
  <w:style w:type="character" w:customStyle="1" w:styleId="cat-UserDefinedgrp-39rplc-52">
    <w:name w:val="cat-UserDefined grp-39 rplc-5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FS\all_folder\&#1057;&#1059;&#1058;&#1054;&#1063;&#1053;&#1048;&#1050;&#1048;\&#1048;&#1070;&#1051;&#1068;\18.07.2023\&#1059;&#1074;&#1072;&#1088;&#1086;&#1074;%2020.25%20&#1095;.1%20&#1059;&#1042;&#1044;,%20-%20&#1096;&#1090;&#1088;&#1072;&#1092;,.doc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